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B8E" w:rsidRPr="008762F3" w:rsidRDefault="00F2299C" w:rsidP="00315E6C">
      <w:pPr>
        <w:tabs>
          <w:tab w:val="left" w:pos="1064"/>
        </w:tabs>
        <w:jc w:val="center"/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</w:pP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BILAN DES ACTIVITES DES SERVICES DURANT LE MOIS DE</w:t>
      </w:r>
      <w:r w:rsidR="001C785D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</w:t>
      </w:r>
      <w:r w:rsidR="00315E6C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FEVRIER </w:t>
      </w:r>
      <w:r w:rsidR="00315E6C" w:rsidRPr="008762F3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 xml:space="preserve">  </w:t>
      </w:r>
      <w:r w:rsidR="00AC1F22">
        <w:rPr>
          <w:rFonts w:asciiTheme="majorBidi" w:hAnsiTheme="majorBidi" w:cstheme="majorBidi"/>
          <w:b/>
          <w:bCs/>
          <w:color w:val="C0504D" w:themeColor="accent2"/>
          <w:sz w:val="32"/>
          <w:szCs w:val="32"/>
          <w:lang w:bidi="ar-DZ"/>
        </w:rPr>
        <w:t>2016</w:t>
      </w:r>
    </w:p>
    <w:p w:rsidR="00C53F41" w:rsidRPr="008762F3" w:rsidRDefault="00C53F41" w:rsidP="00EF4F69">
      <w:pPr>
        <w:tabs>
          <w:tab w:val="left" w:pos="1064"/>
        </w:tabs>
        <w:rPr>
          <w:rFonts w:asciiTheme="majorBidi" w:hAnsiTheme="majorBidi" w:cstheme="majorBidi"/>
          <w:color w:val="C0504D" w:themeColor="accent2"/>
          <w:lang w:bidi="ar-DZ"/>
        </w:rPr>
      </w:pPr>
    </w:p>
    <w:p w:rsidR="00C53F41" w:rsidRDefault="00C53F41" w:rsidP="00EF4F69">
      <w:pPr>
        <w:tabs>
          <w:tab w:val="left" w:pos="1064"/>
        </w:tabs>
        <w:rPr>
          <w:rFonts w:asciiTheme="majorBidi" w:hAnsiTheme="majorBidi" w:cstheme="majorBidi"/>
          <w:b/>
          <w:bCs/>
          <w:u w:val="single"/>
        </w:rPr>
      </w:pPr>
    </w:p>
    <w:p w:rsidR="00967F06" w:rsidRDefault="00F2299C" w:rsidP="00F2299C">
      <w:pPr>
        <w:tabs>
          <w:tab w:val="left" w:pos="1064"/>
        </w:tabs>
        <w:ind w:firstLine="993"/>
        <w:rPr>
          <w:rFonts w:asciiTheme="majorBidi" w:hAnsiTheme="majorBidi" w:cstheme="majorBidi"/>
          <w:b/>
          <w:bCs/>
          <w:u w:val="single"/>
        </w:rPr>
      </w:pPr>
      <w:r w:rsidRPr="00F2299C">
        <w:rPr>
          <w:rFonts w:asciiTheme="majorBidi" w:hAnsiTheme="majorBidi" w:cstheme="majorBidi"/>
          <w:b/>
          <w:bCs/>
          <w:u w:val="single"/>
        </w:rPr>
        <w:t>1/ CONTROLE DE LA QUALITE ET DE LA REPRESSION</w:t>
      </w:r>
    </w:p>
    <w:p w:rsidR="00967F06" w:rsidRPr="005E4B8E" w:rsidRDefault="00967F06" w:rsidP="005E4B8E">
      <w:pPr>
        <w:tabs>
          <w:tab w:val="left" w:pos="1064"/>
        </w:tabs>
        <w:rPr>
          <w:rFonts w:asciiTheme="majorBidi" w:hAnsiTheme="majorBidi" w:cstheme="majorBidi"/>
          <w:u w:val="single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153"/>
        <w:gridCol w:w="5059"/>
      </w:tblGrid>
      <w:tr w:rsidR="00170B11" w:rsidRPr="00F2299C" w:rsidTr="00F2299C">
        <w:trPr>
          <w:cnfStyle w:val="100000000000"/>
          <w:trHeight w:val="281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Nombre d’intervention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B17AA8" w:rsidP="00170B11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651</w:t>
            </w:r>
          </w:p>
        </w:tc>
      </w:tr>
      <w:tr w:rsidR="00170B11" w:rsidRPr="00F2299C" w:rsidTr="00F2299C">
        <w:trPr>
          <w:cnfStyle w:val="000000100000"/>
          <w:trHeight w:val="88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B17AA8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</w:tc>
      </w:tr>
      <w:tr w:rsidR="00170B11" w:rsidRPr="00F2299C" w:rsidTr="00F2299C">
        <w:trPr>
          <w:trHeight w:val="77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    Nombre  de procès verbaux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B17AA8" w:rsidP="00170B11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</w:t>
            </w:r>
          </w:p>
        </w:tc>
      </w:tr>
      <w:tr w:rsidR="00170B11" w:rsidRPr="00F2299C" w:rsidTr="00F2299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B17AA8" w:rsidP="00170B11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04</w:t>
            </w:r>
          </w:p>
        </w:tc>
      </w:tr>
      <w:tr w:rsidR="00170B11" w:rsidRPr="00F2299C" w:rsidTr="00F2299C">
        <w:trPr>
          <w:trHeight w:val="116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 xml:space="preserve">    Nombre d’échantillons prélevé 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170B11" w:rsidRPr="00F2299C" w:rsidRDefault="00B17AA8" w:rsidP="00B544CB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12</w:t>
            </w:r>
          </w:p>
        </w:tc>
      </w:tr>
      <w:tr w:rsidR="00170B11" w:rsidRPr="00F2299C" w:rsidTr="00F2299C">
        <w:trPr>
          <w:cnfStyle w:val="000000100000"/>
          <w:trHeight w:val="20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F2299C" w:rsidRDefault="00170B11" w:rsidP="006914DD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Quantités de produits saisis (Tonnes)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170B11" w:rsidRPr="00543DF6" w:rsidRDefault="00312714" w:rsidP="00543DF6">
            <w:pPr>
              <w:tabs>
                <w:tab w:val="right" w:pos="3577"/>
              </w:tabs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43DF6">
              <w:rPr>
                <w:rFonts w:asciiTheme="majorBidi" w:hAnsiTheme="majorBidi" w:cstheme="majorBidi"/>
                <w:sz w:val="24"/>
                <w:szCs w:val="24"/>
                <w:rtl/>
              </w:rPr>
              <w:t>0.5734</w:t>
            </w:r>
          </w:p>
        </w:tc>
      </w:tr>
      <w:tr w:rsidR="003A1C01" w:rsidRPr="00F2299C" w:rsidTr="00F2299C">
        <w:trPr>
          <w:trHeight w:val="210"/>
          <w:jc w:val="center"/>
        </w:trPr>
        <w:tc>
          <w:tcPr>
            <w:cnfStyle w:val="001000000000"/>
            <w:tcW w:w="4153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3A1C01" w:rsidRPr="00F2299C" w:rsidRDefault="003A1C01" w:rsidP="00F2299C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Valeur de la saisis (DA)</w:t>
            </w:r>
          </w:p>
        </w:tc>
        <w:tc>
          <w:tcPr>
            <w:tcW w:w="5059" w:type="dxa"/>
            <w:shd w:val="clear" w:color="auto" w:fill="auto"/>
            <w:vAlign w:val="center"/>
          </w:tcPr>
          <w:p w:rsidR="003A1C01" w:rsidRPr="00543DF6" w:rsidRDefault="00312714" w:rsidP="00543DF6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 w:rsidRPr="00543DF6">
              <w:rPr>
                <w:rFonts w:asciiTheme="majorBidi" w:hAnsiTheme="majorBidi" w:cstheme="majorBidi"/>
                <w:sz w:val="24"/>
                <w:szCs w:val="24"/>
                <w:rtl/>
              </w:rPr>
              <w:t>108790</w:t>
            </w:r>
          </w:p>
        </w:tc>
      </w:tr>
      <w:tr w:rsidR="003A1C01" w:rsidRPr="00F2299C" w:rsidTr="00B11C3C">
        <w:trPr>
          <w:cnfStyle w:val="000000100000"/>
          <w:trHeight w:val="296"/>
          <w:jc w:val="center"/>
        </w:trPr>
        <w:tc>
          <w:tcPr>
            <w:cnfStyle w:val="001000000000"/>
            <w:tcW w:w="415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F2299C" w:rsidRDefault="003A1C01" w:rsidP="00543DF6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Principaux produits saisis</w:t>
            </w:r>
          </w:p>
        </w:tc>
        <w:tc>
          <w:tcPr>
            <w:tcW w:w="505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3A1C01" w:rsidRPr="00543DF6" w:rsidRDefault="00543DF6" w:rsidP="00543DF6">
            <w:pPr>
              <w:pStyle w:val="PrformatHTML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543DF6">
              <w:rPr>
                <w:rFonts w:asciiTheme="majorBidi" w:hAnsiTheme="majorBidi" w:cstheme="majorBidi"/>
                <w:sz w:val="24"/>
                <w:szCs w:val="24"/>
              </w:rPr>
              <w:t>Confiture-polet- peinture- viande hachée</w:t>
            </w:r>
          </w:p>
        </w:tc>
      </w:tr>
    </w:tbl>
    <w:p w:rsidR="008B6D9D" w:rsidRPr="004D588B" w:rsidRDefault="008B6D9D" w:rsidP="008B6D9D">
      <w:pPr>
        <w:rPr>
          <w:rFonts w:asciiTheme="majorBidi" w:hAnsiTheme="majorBidi" w:cstheme="majorBidi"/>
          <w:lang w:bidi="ar-DZ"/>
        </w:rPr>
      </w:pPr>
    </w:p>
    <w:p w:rsidR="003A1C01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2/ CONTROLE DES PRATIQUES COMMERCIAL ET ANTI CONCURRENTIELLES </w:t>
      </w:r>
    </w:p>
    <w:p w:rsidR="00A80601" w:rsidRPr="00967F06" w:rsidRDefault="00F2299C" w:rsidP="00F2299C">
      <w:pPr>
        <w:tabs>
          <w:tab w:val="left" w:pos="1168"/>
        </w:tabs>
        <w:ind w:firstLine="993"/>
        <w:rPr>
          <w:rFonts w:asciiTheme="majorBidi" w:hAnsiTheme="majorBidi" w:cstheme="majorBidi"/>
          <w:b/>
          <w:bCs/>
          <w:u w:val="single"/>
          <w:lang w:bidi="ar-DZ"/>
        </w:rPr>
      </w:pPr>
      <w:r w:rsidRPr="00F2299C">
        <w:rPr>
          <w:rFonts w:asciiTheme="majorBidi" w:hAnsiTheme="majorBidi" w:cstheme="majorBidi"/>
          <w:b/>
          <w:bCs/>
          <w:u w:val="single"/>
          <w:lang w:bidi="ar-DZ"/>
        </w:rPr>
        <w:t xml:space="preserve">  </w:t>
      </w:r>
    </w:p>
    <w:p w:rsidR="00A80601" w:rsidRPr="004D588B" w:rsidRDefault="00A80601" w:rsidP="00EF4F69">
      <w:pPr>
        <w:tabs>
          <w:tab w:val="left" w:pos="1168"/>
        </w:tabs>
        <w:rPr>
          <w:rFonts w:asciiTheme="majorBidi" w:hAnsiTheme="majorBidi" w:cstheme="majorBidi"/>
          <w:u w:val="single"/>
          <w:lang w:bidi="ar-DZ"/>
        </w:rPr>
      </w:pPr>
    </w:p>
    <w:tbl>
      <w:tblPr>
        <w:tblStyle w:val="Grillemoyenne3-Accent1"/>
        <w:tblW w:w="0" w:type="auto"/>
        <w:jc w:val="center"/>
        <w:tblInd w:w="739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4472"/>
        <w:gridCol w:w="4740"/>
      </w:tblGrid>
      <w:tr w:rsidR="005E4B8E" w:rsidRPr="00F2299C" w:rsidTr="00F2299C">
        <w:trPr>
          <w:cnfStyle w:val="100000000000"/>
          <w:trHeight w:val="301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B17AA8" w:rsidP="00D61554">
            <w:pPr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502</w:t>
            </w:r>
          </w:p>
        </w:tc>
      </w:tr>
      <w:tr w:rsidR="005E4B8E" w:rsidRPr="00F2299C" w:rsidTr="00F2299C">
        <w:trPr>
          <w:cnfStyle w:val="000000100000"/>
          <w:trHeight w:val="27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B17AA8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73</w:t>
            </w:r>
          </w:p>
        </w:tc>
      </w:tr>
      <w:tr w:rsidR="005E4B8E" w:rsidRPr="00F2299C" w:rsidTr="00F2299C">
        <w:trPr>
          <w:trHeight w:val="225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B17AA8" w:rsidP="00D61554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73</w:t>
            </w:r>
          </w:p>
        </w:tc>
      </w:tr>
      <w:tr w:rsidR="005E4B8E" w:rsidRPr="00F2299C" w:rsidTr="00F2299C">
        <w:trPr>
          <w:cnfStyle w:val="000000100000"/>
          <w:trHeight w:val="188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B17AA8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08</w:t>
            </w:r>
          </w:p>
        </w:tc>
      </w:tr>
      <w:tr w:rsidR="005E4B8E" w:rsidRPr="00F2299C" w:rsidTr="00F2299C">
        <w:trPr>
          <w:trHeight w:val="277"/>
          <w:jc w:val="center"/>
        </w:trPr>
        <w:tc>
          <w:tcPr>
            <w:cnfStyle w:val="001000000000"/>
            <w:tcW w:w="4472" w:type="dxa"/>
            <w:tcBorders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256D27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défaut de facture (DA)</w:t>
            </w:r>
          </w:p>
        </w:tc>
        <w:tc>
          <w:tcPr>
            <w:tcW w:w="4740" w:type="dxa"/>
            <w:shd w:val="clear" w:color="auto" w:fill="auto"/>
            <w:vAlign w:val="center"/>
          </w:tcPr>
          <w:p w:rsidR="005E4B8E" w:rsidRPr="00F2299C" w:rsidRDefault="00B17AA8" w:rsidP="00FC08A9">
            <w:pPr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613.250.00</w:t>
            </w:r>
          </w:p>
        </w:tc>
      </w:tr>
      <w:tr w:rsidR="005E4B8E" w:rsidRPr="00F2299C" w:rsidTr="00F2299C">
        <w:trPr>
          <w:cnfStyle w:val="000000100000"/>
          <w:trHeight w:val="77"/>
          <w:jc w:val="center"/>
        </w:trPr>
        <w:tc>
          <w:tcPr>
            <w:cnfStyle w:val="001000000000"/>
            <w:tcW w:w="44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5E4B8E" w:rsidP="00D61554">
            <w:pPr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Montant de prix illicite (DA)</w:t>
            </w:r>
          </w:p>
        </w:tc>
        <w:tc>
          <w:tcPr>
            <w:tcW w:w="474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5E4B8E" w:rsidRPr="00F2299C" w:rsidRDefault="00B17AA8" w:rsidP="00D61554">
            <w:pPr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10.000.00</w:t>
            </w:r>
          </w:p>
        </w:tc>
      </w:tr>
    </w:tbl>
    <w:p w:rsidR="005E4B8E" w:rsidRDefault="005E4B8E" w:rsidP="005E4B8E">
      <w:pPr>
        <w:rPr>
          <w:rFonts w:asciiTheme="majorBidi" w:hAnsiTheme="majorBidi" w:cstheme="majorBidi"/>
          <w:lang w:bidi="ar-DZ"/>
        </w:rPr>
      </w:pPr>
    </w:p>
    <w:p w:rsidR="001B0938" w:rsidRDefault="001B0938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jc w:val="center"/>
        <w:tblInd w:w="-652" w:type="dxa"/>
        <w:tblBorders>
          <w:top w:val="single" w:sz="4" w:space="0" w:color="943634" w:themeColor="accent2" w:themeShade="BF"/>
          <w:left w:val="single" w:sz="4" w:space="0" w:color="943634" w:themeColor="accent2" w:themeShade="BF"/>
          <w:bottom w:val="single" w:sz="4" w:space="0" w:color="943634" w:themeColor="accent2" w:themeShade="BF"/>
          <w:right w:val="single" w:sz="4" w:space="0" w:color="943634" w:themeColor="accent2" w:themeShade="BF"/>
          <w:insideH w:val="single" w:sz="4" w:space="0" w:color="943634" w:themeColor="accent2" w:themeShade="BF"/>
          <w:insideV w:val="single" w:sz="4" w:space="0" w:color="943634" w:themeColor="accent2" w:themeShade="BF"/>
        </w:tblBorders>
        <w:tblLook w:val="04A0"/>
      </w:tblPr>
      <w:tblGrid>
        <w:gridCol w:w="6059"/>
        <w:gridCol w:w="4980"/>
      </w:tblGrid>
      <w:tr w:rsidR="001B0938" w:rsidRPr="006914DD" w:rsidTr="00700EC3">
        <w:trPr>
          <w:cnfStyle w:val="100000000000"/>
          <w:trHeight w:val="182"/>
          <w:jc w:val="center"/>
        </w:trPr>
        <w:tc>
          <w:tcPr>
            <w:cnfStyle w:val="001000000000"/>
            <w:tcW w:w="11039" w:type="dxa"/>
            <w:gridSpan w:val="2"/>
            <w:shd w:val="clear" w:color="auto" w:fill="auto"/>
            <w:vAlign w:val="center"/>
          </w:tcPr>
          <w:p w:rsidR="001B0938" w:rsidRPr="006914DD" w:rsidRDefault="001B0938" w:rsidP="00700EC3">
            <w:pPr>
              <w:jc w:val="center"/>
              <w:rPr>
                <w:rFonts w:asciiTheme="majorBidi" w:hAnsiTheme="majorBidi" w:cstheme="majorBidi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8"/>
                <w:szCs w:val="28"/>
                <w:lang w:bidi="ar-DZ"/>
              </w:rPr>
              <w:t>PRINCIPALES INFRACTIONS</w:t>
            </w:r>
          </w:p>
        </w:tc>
      </w:tr>
      <w:tr w:rsidR="001B0938" w:rsidRPr="00F2299C" w:rsidTr="00700EC3">
        <w:trPr>
          <w:cnfStyle w:val="000000100000"/>
          <w:trHeight w:val="158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F2299C" w:rsidRDefault="001B0938" w:rsidP="00700EC3">
            <w:pPr>
              <w:jc w:val="center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sz w:val="24"/>
                <w:szCs w:val="24"/>
                <w:lang w:bidi="ar-DZ"/>
              </w:rPr>
              <w:t>Contrôle de la qualité et répression des fraudes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F2299C" w:rsidRDefault="001B0938" w:rsidP="00700EC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F2299C">
              <w:rPr>
                <w:rFonts w:asciiTheme="majorBidi" w:hAnsiTheme="majorBidi" w:cstheme="majorBidi"/>
                <w:b/>
                <w:bCs/>
                <w:sz w:val="24"/>
                <w:szCs w:val="24"/>
                <w:lang w:bidi="ar-DZ"/>
              </w:rPr>
              <w:t>Pratiques commerciales</w:t>
            </w:r>
          </w:p>
        </w:tc>
      </w:tr>
      <w:tr w:rsidR="001B0938" w:rsidRPr="009F3D5C" w:rsidTr="00700EC3">
        <w:trPr>
          <w:cnfStyle w:val="000000010000"/>
          <w:trHeight w:val="134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9F3D5C" w:rsidRDefault="001B0938" w:rsidP="00700EC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9F3D5C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d’hygiène et de salubrité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9F3D5C" w:rsidRDefault="001B0938" w:rsidP="00700EC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publicité des prix et des tarifs</w:t>
            </w:r>
          </w:p>
        </w:tc>
      </w:tr>
      <w:tr w:rsidR="001B0938" w:rsidRPr="009F3D5C" w:rsidTr="00700EC3">
        <w:trPr>
          <w:cnfStyle w:val="000000100000"/>
          <w:trHeight w:val="421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641A37" w:rsidRDefault="001B0938" w:rsidP="00700EC3">
            <w:pPr>
              <w:jc w:val="left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l’obligation du contrôle préalable de conformité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9F3D5C" w:rsidRDefault="008A1788" w:rsidP="00700EC3">
            <w:pPr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Défaut de 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>modification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de registre</w:t>
            </w: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de commerce</w:t>
            </w:r>
          </w:p>
        </w:tc>
      </w:tr>
      <w:tr w:rsidR="001B0938" w:rsidRPr="009F3D5C" w:rsidTr="00700EC3">
        <w:trPr>
          <w:cnfStyle w:val="000000010000"/>
          <w:trHeight w:val="287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641A37" w:rsidRDefault="004536B1" w:rsidP="00700EC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Défaut de sécurité du produit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9F3D5C" w:rsidRDefault="001B0938" w:rsidP="00700EC3">
            <w:pPr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lang w:bidi="ar-DZ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registre de commerce</w:t>
            </w:r>
          </w:p>
        </w:tc>
      </w:tr>
      <w:tr w:rsidR="001B0938" w:rsidRPr="009F3D5C" w:rsidTr="00700EC3">
        <w:trPr>
          <w:cnfStyle w:val="000000100000"/>
          <w:trHeight w:val="136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641A37" w:rsidRDefault="001B0938" w:rsidP="00700EC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 xml:space="preserve">Défaut d’innocuité des denrées alimentaires     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9F3D5C" w:rsidRDefault="001B0938" w:rsidP="00700EC3">
            <w:pPr>
              <w:jc w:val="center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Défaut de facture</w:t>
            </w:r>
          </w:p>
        </w:tc>
      </w:tr>
      <w:tr w:rsidR="001B0938" w:rsidRPr="009F3D5C" w:rsidTr="00700EC3">
        <w:trPr>
          <w:cnfStyle w:val="000000010000"/>
          <w:trHeight w:val="125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641A37" w:rsidRDefault="001B0938" w:rsidP="00700EC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  <w:t>Opposition au contrôle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9F3D5C" w:rsidRDefault="001B0938" w:rsidP="00700EC3">
            <w:pPr>
              <w:jc w:val="center"/>
              <w:cnfStyle w:val="00000001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 w:rsidRPr="009F3D5C">
              <w:rPr>
                <w:rStyle w:val="hps"/>
                <w:rFonts w:asciiTheme="majorBidi" w:hAnsiTheme="majorBidi" w:cstheme="majorBidi"/>
                <w:sz w:val="24"/>
                <w:szCs w:val="24"/>
              </w:rPr>
              <w:t>Pratique de prix illicites</w:t>
            </w:r>
          </w:p>
        </w:tc>
      </w:tr>
      <w:tr w:rsidR="001B0938" w:rsidRPr="00F2299C" w:rsidTr="00700EC3">
        <w:trPr>
          <w:cnfStyle w:val="000000100000"/>
          <w:trHeight w:val="130"/>
          <w:jc w:val="center"/>
        </w:trPr>
        <w:tc>
          <w:tcPr>
            <w:cnfStyle w:val="001000000000"/>
            <w:tcW w:w="6059" w:type="dxa"/>
            <w:shd w:val="clear" w:color="auto" w:fill="auto"/>
            <w:vAlign w:val="center"/>
          </w:tcPr>
          <w:p w:rsidR="001B0938" w:rsidRPr="00641A37" w:rsidRDefault="001B0938" w:rsidP="00700EC3">
            <w:pPr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bidi="ar-DZ"/>
              </w:rPr>
            </w:pPr>
            <w:r w:rsidRPr="00641A37">
              <w:rPr>
                <w:rStyle w:val="hps"/>
                <w:rFonts w:asciiTheme="majorBidi" w:hAnsiTheme="majorBidi" w:cstheme="majorBidi"/>
                <w:b w:val="0"/>
                <w:bCs w:val="0"/>
                <w:sz w:val="24"/>
                <w:szCs w:val="24"/>
              </w:rPr>
              <w:t>Défaut de registre de commerce</w:t>
            </w:r>
          </w:p>
        </w:tc>
        <w:tc>
          <w:tcPr>
            <w:tcW w:w="4980" w:type="dxa"/>
            <w:shd w:val="clear" w:color="auto" w:fill="auto"/>
            <w:vAlign w:val="center"/>
          </w:tcPr>
          <w:p w:rsidR="001B0938" w:rsidRPr="00F2299C" w:rsidRDefault="008A1788" w:rsidP="00700EC3">
            <w:pPr>
              <w:jc w:val="left"/>
              <w:cnfStyle w:val="000000100000"/>
              <w:rPr>
                <w:rStyle w:val="hps"/>
                <w:rFonts w:asciiTheme="majorBidi" w:hAnsiTheme="majorBidi" w:cstheme="majorBidi"/>
                <w:sz w:val="24"/>
                <w:szCs w:val="24"/>
              </w:rPr>
            </w:pPr>
            <w:r>
              <w:rPr>
                <w:rStyle w:val="hps"/>
                <w:rFonts w:asciiTheme="majorBidi" w:hAnsiTheme="majorBidi" w:cstheme="majorBidi"/>
                <w:sz w:val="24"/>
                <w:szCs w:val="24"/>
              </w:rPr>
              <w:t xml:space="preserve">                                  /                  </w:t>
            </w:r>
          </w:p>
        </w:tc>
      </w:tr>
    </w:tbl>
    <w:p w:rsidR="001B0938" w:rsidRDefault="001B0938" w:rsidP="005E4B8E">
      <w:pPr>
        <w:rPr>
          <w:rFonts w:asciiTheme="majorBidi" w:hAnsiTheme="majorBidi" w:cstheme="majorBidi"/>
          <w:lang w:bidi="ar-DZ"/>
        </w:rPr>
      </w:pPr>
    </w:p>
    <w:p w:rsidR="001B0938" w:rsidRDefault="001B0938" w:rsidP="005E4B8E">
      <w:pPr>
        <w:rPr>
          <w:rFonts w:asciiTheme="majorBidi" w:hAnsiTheme="majorBidi" w:cstheme="majorBidi"/>
          <w:lang w:bidi="ar-DZ"/>
        </w:rPr>
      </w:pPr>
    </w:p>
    <w:p w:rsidR="001B0938" w:rsidRDefault="001B0938" w:rsidP="005E4B8E">
      <w:pPr>
        <w:rPr>
          <w:rFonts w:asciiTheme="majorBidi" w:hAnsiTheme="majorBidi" w:cstheme="majorBidi"/>
          <w:lang w:bidi="ar-DZ"/>
        </w:rPr>
      </w:pPr>
    </w:p>
    <w:tbl>
      <w:tblPr>
        <w:tblStyle w:val="Grilleclaire-Accent11"/>
        <w:tblW w:w="0" w:type="auto"/>
        <w:tblInd w:w="689" w:type="dxa"/>
        <w:tblBorders>
          <w:top w:val="single" w:sz="8" w:space="0" w:color="943634" w:themeColor="accent2" w:themeShade="BF"/>
          <w:left w:val="single" w:sz="8" w:space="0" w:color="943634" w:themeColor="accent2" w:themeShade="BF"/>
          <w:bottom w:val="single" w:sz="8" w:space="0" w:color="943634" w:themeColor="accent2" w:themeShade="BF"/>
          <w:right w:val="single" w:sz="8" w:space="0" w:color="943634" w:themeColor="accent2" w:themeShade="BF"/>
          <w:insideH w:val="single" w:sz="8" w:space="0" w:color="943634" w:themeColor="accent2" w:themeShade="BF"/>
          <w:insideV w:val="single" w:sz="8" w:space="0" w:color="943634" w:themeColor="accent2" w:themeShade="BF"/>
        </w:tblBorders>
        <w:tblLook w:val="04A0"/>
      </w:tblPr>
      <w:tblGrid>
        <w:gridCol w:w="3672"/>
        <w:gridCol w:w="992"/>
        <w:gridCol w:w="3686"/>
        <w:gridCol w:w="1439"/>
      </w:tblGrid>
      <w:tr w:rsidR="00A5080D" w:rsidTr="00DB0893">
        <w:trPr>
          <w:cnfStyle w:val="100000000000"/>
          <w:trHeight w:val="256"/>
        </w:trPr>
        <w:tc>
          <w:tcPr>
            <w:cnfStyle w:val="001000000000"/>
            <w:tcW w:w="9789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Default="00A5080D" w:rsidP="00BB5D1B">
            <w:pPr>
              <w:jc w:val="center"/>
              <w:rPr>
                <w:lang w:bidi="ar-DZ"/>
              </w:rPr>
            </w:pPr>
            <w:r w:rsidRPr="00EF2A47">
              <w:rPr>
                <w:sz w:val="28"/>
                <w:szCs w:val="28"/>
                <w:lang w:bidi="ar-DZ"/>
              </w:rPr>
              <w:t>Bilan des brigades mixtes</w:t>
            </w:r>
          </w:p>
        </w:tc>
      </w:tr>
      <w:tr w:rsidR="00A5080D" w:rsidTr="00DB0893">
        <w:trPr>
          <w:cnfStyle w:val="000000100000"/>
          <w:trHeight w:val="189"/>
        </w:trPr>
        <w:tc>
          <w:tcPr>
            <w:cnfStyle w:val="001000000000"/>
            <w:tcW w:w="4664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A26EE" w:rsidRDefault="00A5080D" w:rsidP="00BB5D1B">
            <w:pPr>
              <w:jc w:val="center"/>
              <w:rPr>
                <w:sz w:val="28"/>
                <w:szCs w:val="28"/>
                <w:lang w:bidi="ar-DZ"/>
              </w:rPr>
            </w:pPr>
            <w:r w:rsidRPr="00DA26EE">
              <w:rPr>
                <w:sz w:val="28"/>
                <w:szCs w:val="28"/>
                <w:lang w:bidi="ar-DZ"/>
              </w:rPr>
              <w:t>Commerce-services vétérinaires</w:t>
            </w:r>
          </w:p>
        </w:tc>
        <w:tc>
          <w:tcPr>
            <w:tcW w:w="5125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A26EE" w:rsidRDefault="00A5080D" w:rsidP="00E552ED">
            <w:pPr>
              <w:jc w:val="center"/>
              <w:cnfStyle w:val="000000100000"/>
              <w:rPr>
                <w:b/>
                <w:bCs/>
                <w:sz w:val="28"/>
                <w:szCs w:val="28"/>
                <w:lang w:bidi="ar-DZ"/>
              </w:rPr>
            </w:pPr>
            <w:r w:rsidRPr="00DA26EE">
              <w:rPr>
                <w:b/>
                <w:bCs/>
                <w:sz w:val="28"/>
                <w:szCs w:val="28"/>
                <w:lang w:bidi="ar-DZ"/>
              </w:rPr>
              <w:t>Commerce-</w:t>
            </w:r>
            <w:r w:rsidR="00E552ED" w:rsidRPr="00DA26EE">
              <w:rPr>
                <w:b/>
                <w:bCs/>
                <w:sz w:val="28"/>
                <w:szCs w:val="28"/>
                <w:lang w:bidi="ar-DZ"/>
              </w:rPr>
              <w:t>Phytosanitaire</w:t>
            </w:r>
          </w:p>
        </w:tc>
      </w:tr>
      <w:tr w:rsidR="00A5080D" w:rsidTr="00DB0893">
        <w:trPr>
          <w:cnfStyle w:val="000000010000"/>
          <w:trHeight w:val="27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2A653B" w:rsidRPr="00DB0893" w:rsidRDefault="00B17AA8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22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d’intervention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01</w:t>
            </w:r>
          </w:p>
        </w:tc>
      </w:tr>
      <w:tr w:rsidR="00A5080D" w:rsidTr="00DB0893">
        <w:trPr>
          <w:cnfStyle w:val="000000100000"/>
          <w:trHeight w:val="270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d’infraction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</w:tr>
      <w:tr w:rsidR="00A5080D" w:rsidTr="00DB0893">
        <w:trPr>
          <w:cnfStyle w:val="000000010000"/>
          <w:trHeight w:val="246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02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 de procès verbaux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F2299C">
        <w:trPr>
          <w:cnfStyle w:val="000000100000"/>
          <w:trHeight w:val="547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de fermetures administratives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102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272CC3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Nombre d’échantillons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prélevé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Nombre d’échantillons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100000"/>
          <w:trHeight w:val="219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>Quantités de produits saisis</w:t>
            </w:r>
            <w:r w:rsidR="00272CC3"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</w:t>
            </w:r>
            <w:r w:rsidR="000B4CC8" w:rsidRPr="00DB0893">
              <w:rPr>
                <w:b w:val="0"/>
                <w:bCs w:val="0"/>
                <w:sz w:val="24"/>
                <w:szCs w:val="24"/>
                <w:lang w:bidi="ar-DZ"/>
              </w:rPr>
              <w:t>(Kg)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4E69F5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70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10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>Quantités de produits saisis</w:t>
            </w:r>
            <w:r w:rsidR="006817FE" w:rsidRPr="00DB0893">
              <w:rPr>
                <w:sz w:val="24"/>
                <w:szCs w:val="24"/>
                <w:lang w:bidi="ar-DZ"/>
              </w:rPr>
              <w:t xml:space="preserve"> </w:t>
            </w:r>
            <w:r w:rsidR="00E552ED" w:rsidRPr="00DB0893">
              <w:rPr>
                <w:sz w:val="24"/>
                <w:szCs w:val="24"/>
                <w:lang w:bidi="ar-DZ"/>
              </w:rPr>
              <w:t>(Kg)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  <w:tr w:rsidR="00A5080D" w:rsidTr="00DB0893">
        <w:trPr>
          <w:cnfStyle w:val="000000010000"/>
          <w:trHeight w:val="68"/>
        </w:trPr>
        <w:tc>
          <w:tcPr>
            <w:cnfStyle w:val="001000000000"/>
            <w:tcW w:w="36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rPr>
                <w:b w:val="0"/>
                <w:bCs w:val="0"/>
                <w:sz w:val="24"/>
                <w:szCs w:val="24"/>
                <w:lang w:bidi="ar-DZ"/>
              </w:rPr>
            </w:pP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b w:val="0"/>
                <w:bCs w:val="0"/>
                <w:sz w:val="24"/>
                <w:szCs w:val="24"/>
                <w:lang w:bidi="ar-DZ"/>
              </w:rPr>
              <w:t>des saisis</w:t>
            </w:r>
            <w:r w:rsidRPr="00DB0893">
              <w:rPr>
                <w:b w:val="0"/>
                <w:bCs w:val="0"/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99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B17AA8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>
              <w:rPr>
                <w:sz w:val="24"/>
                <w:szCs w:val="24"/>
                <w:lang w:bidi="ar-DZ"/>
              </w:rPr>
              <w:t>18900</w:t>
            </w:r>
          </w:p>
        </w:tc>
        <w:tc>
          <w:tcPr>
            <w:tcW w:w="368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A5080D" w:rsidP="00BB5D1B">
            <w:pPr>
              <w:jc w:val="center"/>
              <w:cnfStyle w:val="000000010000"/>
              <w:rPr>
                <w:sz w:val="24"/>
                <w:szCs w:val="24"/>
                <w:lang w:bidi="ar-DZ"/>
              </w:rPr>
            </w:pPr>
            <w:r w:rsidRPr="00DB0893">
              <w:rPr>
                <w:sz w:val="24"/>
                <w:szCs w:val="24"/>
                <w:lang w:bidi="ar-DZ"/>
              </w:rPr>
              <w:t xml:space="preserve">Valeur </w:t>
            </w:r>
            <w:r w:rsidR="00E552ED" w:rsidRPr="00DB0893">
              <w:rPr>
                <w:sz w:val="24"/>
                <w:szCs w:val="24"/>
                <w:lang w:bidi="ar-DZ"/>
              </w:rPr>
              <w:t>des saisis</w:t>
            </w:r>
            <w:r w:rsidRPr="00DB0893">
              <w:rPr>
                <w:sz w:val="24"/>
                <w:szCs w:val="24"/>
                <w:lang w:bidi="ar-DZ"/>
              </w:rPr>
              <w:t xml:space="preserve"> (DA)</w:t>
            </w:r>
          </w:p>
        </w:tc>
        <w:tc>
          <w:tcPr>
            <w:tcW w:w="143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A5080D" w:rsidRPr="00DB0893" w:rsidRDefault="009E3402" w:rsidP="00BB5D1B">
            <w:pPr>
              <w:jc w:val="center"/>
              <w:cnfStyle w:val="00000001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</w:t>
            </w:r>
          </w:p>
        </w:tc>
      </w:tr>
    </w:tbl>
    <w:p w:rsidR="00A5080D" w:rsidRDefault="00A5080D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p w:rsidR="009F3D5C" w:rsidRDefault="009F3D5C" w:rsidP="001D6568">
      <w:pPr>
        <w:rPr>
          <w:rFonts w:asciiTheme="majorBidi" w:hAnsiTheme="majorBidi" w:cstheme="majorBidi"/>
        </w:rPr>
      </w:pPr>
    </w:p>
    <w:sectPr w:rsidR="009F3D5C" w:rsidSect="00B25E48">
      <w:pgSz w:w="11906" w:h="16838"/>
      <w:pgMar w:top="567" w:right="680" w:bottom="567" w:left="68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3170" w:rsidRDefault="000E3170" w:rsidP="001D6568">
      <w:r>
        <w:separator/>
      </w:r>
    </w:p>
  </w:endnote>
  <w:endnote w:type="continuationSeparator" w:id="1">
    <w:p w:rsidR="000E3170" w:rsidRDefault="000E3170" w:rsidP="001D65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3170" w:rsidRDefault="000E3170" w:rsidP="001D6568">
      <w:r>
        <w:separator/>
      </w:r>
    </w:p>
  </w:footnote>
  <w:footnote w:type="continuationSeparator" w:id="1">
    <w:p w:rsidR="000E3170" w:rsidRDefault="000E3170" w:rsidP="001D65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5E48"/>
    <w:rsid w:val="00010A8D"/>
    <w:rsid w:val="000269D7"/>
    <w:rsid w:val="00036FE4"/>
    <w:rsid w:val="00051CC9"/>
    <w:rsid w:val="00066B32"/>
    <w:rsid w:val="00074B2B"/>
    <w:rsid w:val="00075698"/>
    <w:rsid w:val="000A4A2C"/>
    <w:rsid w:val="000A5298"/>
    <w:rsid w:val="000B4CC8"/>
    <w:rsid w:val="000B66D7"/>
    <w:rsid w:val="000C15C6"/>
    <w:rsid w:val="000D609C"/>
    <w:rsid w:val="000E3170"/>
    <w:rsid w:val="00105875"/>
    <w:rsid w:val="001167A3"/>
    <w:rsid w:val="00132818"/>
    <w:rsid w:val="00134525"/>
    <w:rsid w:val="001354A5"/>
    <w:rsid w:val="00140660"/>
    <w:rsid w:val="00141500"/>
    <w:rsid w:val="00150847"/>
    <w:rsid w:val="001516CB"/>
    <w:rsid w:val="00160D7B"/>
    <w:rsid w:val="00170B11"/>
    <w:rsid w:val="00170EA6"/>
    <w:rsid w:val="0017198A"/>
    <w:rsid w:val="0017749D"/>
    <w:rsid w:val="00197B22"/>
    <w:rsid w:val="001A3E2B"/>
    <w:rsid w:val="001A5C69"/>
    <w:rsid w:val="001A673C"/>
    <w:rsid w:val="001A6E63"/>
    <w:rsid w:val="001B0938"/>
    <w:rsid w:val="001C68FD"/>
    <w:rsid w:val="001C785D"/>
    <w:rsid w:val="001D0B80"/>
    <w:rsid w:val="001D6568"/>
    <w:rsid w:val="001E65C0"/>
    <w:rsid w:val="001F4CCC"/>
    <w:rsid w:val="001F7FCF"/>
    <w:rsid w:val="002007E9"/>
    <w:rsid w:val="0020098A"/>
    <w:rsid w:val="002029D9"/>
    <w:rsid w:val="00256D27"/>
    <w:rsid w:val="0027017C"/>
    <w:rsid w:val="00272CC3"/>
    <w:rsid w:val="0029769D"/>
    <w:rsid w:val="002A08C0"/>
    <w:rsid w:val="002A312E"/>
    <w:rsid w:val="002A653B"/>
    <w:rsid w:val="002B1E5C"/>
    <w:rsid w:val="002C085E"/>
    <w:rsid w:val="002D73BC"/>
    <w:rsid w:val="002E0F21"/>
    <w:rsid w:val="002E141D"/>
    <w:rsid w:val="002E2487"/>
    <w:rsid w:val="002F2A9F"/>
    <w:rsid w:val="003024F3"/>
    <w:rsid w:val="00312714"/>
    <w:rsid w:val="003142E9"/>
    <w:rsid w:val="00314421"/>
    <w:rsid w:val="00315E6C"/>
    <w:rsid w:val="00332A0E"/>
    <w:rsid w:val="00343FD3"/>
    <w:rsid w:val="00360A40"/>
    <w:rsid w:val="00366F9F"/>
    <w:rsid w:val="00370BB4"/>
    <w:rsid w:val="00371608"/>
    <w:rsid w:val="00372CDF"/>
    <w:rsid w:val="0037782A"/>
    <w:rsid w:val="00395A6A"/>
    <w:rsid w:val="003A1C01"/>
    <w:rsid w:val="003B4923"/>
    <w:rsid w:val="003D0FF4"/>
    <w:rsid w:val="003E4FA2"/>
    <w:rsid w:val="003F4AC1"/>
    <w:rsid w:val="00400080"/>
    <w:rsid w:val="004012DF"/>
    <w:rsid w:val="0042291A"/>
    <w:rsid w:val="00425973"/>
    <w:rsid w:val="00430487"/>
    <w:rsid w:val="004519B2"/>
    <w:rsid w:val="004536B1"/>
    <w:rsid w:val="00454887"/>
    <w:rsid w:val="00454EDC"/>
    <w:rsid w:val="00457A98"/>
    <w:rsid w:val="00457B52"/>
    <w:rsid w:val="00461126"/>
    <w:rsid w:val="00484CF7"/>
    <w:rsid w:val="004A37DD"/>
    <w:rsid w:val="004D588B"/>
    <w:rsid w:val="004E2972"/>
    <w:rsid w:val="004E6307"/>
    <w:rsid w:val="004E69F5"/>
    <w:rsid w:val="004F3D90"/>
    <w:rsid w:val="005129EC"/>
    <w:rsid w:val="00514070"/>
    <w:rsid w:val="00524167"/>
    <w:rsid w:val="00524E54"/>
    <w:rsid w:val="005255AF"/>
    <w:rsid w:val="00543DF6"/>
    <w:rsid w:val="00545A17"/>
    <w:rsid w:val="005466E0"/>
    <w:rsid w:val="0055762C"/>
    <w:rsid w:val="0055769C"/>
    <w:rsid w:val="00571689"/>
    <w:rsid w:val="00575A0F"/>
    <w:rsid w:val="005967E3"/>
    <w:rsid w:val="005A0B64"/>
    <w:rsid w:val="005C04D0"/>
    <w:rsid w:val="005D2541"/>
    <w:rsid w:val="005D4553"/>
    <w:rsid w:val="005D7B23"/>
    <w:rsid w:val="005E4B8E"/>
    <w:rsid w:val="005E4F53"/>
    <w:rsid w:val="00604407"/>
    <w:rsid w:val="00632FF7"/>
    <w:rsid w:val="0063563F"/>
    <w:rsid w:val="0063654B"/>
    <w:rsid w:val="00636BC7"/>
    <w:rsid w:val="00641137"/>
    <w:rsid w:val="00641A37"/>
    <w:rsid w:val="00645E25"/>
    <w:rsid w:val="00653152"/>
    <w:rsid w:val="00654CB6"/>
    <w:rsid w:val="006555EF"/>
    <w:rsid w:val="00680319"/>
    <w:rsid w:val="006817FE"/>
    <w:rsid w:val="006914DD"/>
    <w:rsid w:val="006B155A"/>
    <w:rsid w:val="006C174D"/>
    <w:rsid w:val="006E11D8"/>
    <w:rsid w:val="006E55C0"/>
    <w:rsid w:val="006F1B25"/>
    <w:rsid w:val="006F2C46"/>
    <w:rsid w:val="00715446"/>
    <w:rsid w:val="00720525"/>
    <w:rsid w:val="0072214D"/>
    <w:rsid w:val="007318C1"/>
    <w:rsid w:val="007426E8"/>
    <w:rsid w:val="0074392F"/>
    <w:rsid w:val="007466FF"/>
    <w:rsid w:val="00750617"/>
    <w:rsid w:val="00771568"/>
    <w:rsid w:val="0077724D"/>
    <w:rsid w:val="007A0841"/>
    <w:rsid w:val="007B3A98"/>
    <w:rsid w:val="007B3BEA"/>
    <w:rsid w:val="007D0681"/>
    <w:rsid w:val="007E6B8B"/>
    <w:rsid w:val="007E7959"/>
    <w:rsid w:val="007F12B1"/>
    <w:rsid w:val="0081589F"/>
    <w:rsid w:val="00820161"/>
    <w:rsid w:val="00824B47"/>
    <w:rsid w:val="00826B78"/>
    <w:rsid w:val="00842035"/>
    <w:rsid w:val="008519BB"/>
    <w:rsid w:val="008701B0"/>
    <w:rsid w:val="00875C11"/>
    <w:rsid w:val="008762F3"/>
    <w:rsid w:val="00885009"/>
    <w:rsid w:val="00895FE6"/>
    <w:rsid w:val="008A1788"/>
    <w:rsid w:val="008A2F6C"/>
    <w:rsid w:val="008A3A6C"/>
    <w:rsid w:val="008B6D9D"/>
    <w:rsid w:val="008D751D"/>
    <w:rsid w:val="008E29F7"/>
    <w:rsid w:val="008E7B8D"/>
    <w:rsid w:val="008F11DC"/>
    <w:rsid w:val="00902A77"/>
    <w:rsid w:val="00921C96"/>
    <w:rsid w:val="00923EA0"/>
    <w:rsid w:val="00930CAF"/>
    <w:rsid w:val="00940976"/>
    <w:rsid w:val="009446DF"/>
    <w:rsid w:val="009601D7"/>
    <w:rsid w:val="00967F06"/>
    <w:rsid w:val="0098245D"/>
    <w:rsid w:val="009851A0"/>
    <w:rsid w:val="009A030C"/>
    <w:rsid w:val="009A573E"/>
    <w:rsid w:val="009A6A97"/>
    <w:rsid w:val="009A75B8"/>
    <w:rsid w:val="009B46AB"/>
    <w:rsid w:val="009C6D64"/>
    <w:rsid w:val="009D7D58"/>
    <w:rsid w:val="009D7FE0"/>
    <w:rsid w:val="009E3402"/>
    <w:rsid w:val="009F3D5C"/>
    <w:rsid w:val="009F6C1B"/>
    <w:rsid w:val="00A1369C"/>
    <w:rsid w:val="00A1724E"/>
    <w:rsid w:val="00A26BF2"/>
    <w:rsid w:val="00A3259E"/>
    <w:rsid w:val="00A330C5"/>
    <w:rsid w:val="00A5080D"/>
    <w:rsid w:val="00A56110"/>
    <w:rsid w:val="00A60B4C"/>
    <w:rsid w:val="00A60DA6"/>
    <w:rsid w:val="00A61C28"/>
    <w:rsid w:val="00A65B2A"/>
    <w:rsid w:val="00A65E64"/>
    <w:rsid w:val="00A76CC3"/>
    <w:rsid w:val="00A80601"/>
    <w:rsid w:val="00AB2211"/>
    <w:rsid w:val="00AB5116"/>
    <w:rsid w:val="00AB6D32"/>
    <w:rsid w:val="00AC1F22"/>
    <w:rsid w:val="00AD0ACB"/>
    <w:rsid w:val="00AD45EE"/>
    <w:rsid w:val="00AD4C83"/>
    <w:rsid w:val="00AE5724"/>
    <w:rsid w:val="00B11C3C"/>
    <w:rsid w:val="00B17AA8"/>
    <w:rsid w:val="00B25E48"/>
    <w:rsid w:val="00B25E81"/>
    <w:rsid w:val="00B26581"/>
    <w:rsid w:val="00B30247"/>
    <w:rsid w:val="00B42D9E"/>
    <w:rsid w:val="00B5262D"/>
    <w:rsid w:val="00B544CB"/>
    <w:rsid w:val="00B640EE"/>
    <w:rsid w:val="00B7053B"/>
    <w:rsid w:val="00BB2895"/>
    <w:rsid w:val="00BD0BF1"/>
    <w:rsid w:val="00BD25B4"/>
    <w:rsid w:val="00BD37B6"/>
    <w:rsid w:val="00BE30D6"/>
    <w:rsid w:val="00C02132"/>
    <w:rsid w:val="00C03702"/>
    <w:rsid w:val="00C215A7"/>
    <w:rsid w:val="00C30009"/>
    <w:rsid w:val="00C3376E"/>
    <w:rsid w:val="00C44E30"/>
    <w:rsid w:val="00C53F41"/>
    <w:rsid w:val="00C66114"/>
    <w:rsid w:val="00C77FFB"/>
    <w:rsid w:val="00CA5A33"/>
    <w:rsid w:val="00CA7C1C"/>
    <w:rsid w:val="00CB2091"/>
    <w:rsid w:val="00CC76C2"/>
    <w:rsid w:val="00CD4831"/>
    <w:rsid w:val="00CE4359"/>
    <w:rsid w:val="00CE4CB0"/>
    <w:rsid w:val="00CF0F08"/>
    <w:rsid w:val="00CF5A2A"/>
    <w:rsid w:val="00D00270"/>
    <w:rsid w:val="00D0635F"/>
    <w:rsid w:val="00D16EFA"/>
    <w:rsid w:val="00D318CE"/>
    <w:rsid w:val="00D32775"/>
    <w:rsid w:val="00D46796"/>
    <w:rsid w:val="00D51CC5"/>
    <w:rsid w:val="00D5299E"/>
    <w:rsid w:val="00D56CD7"/>
    <w:rsid w:val="00D62F1F"/>
    <w:rsid w:val="00D70C4D"/>
    <w:rsid w:val="00D7106D"/>
    <w:rsid w:val="00D71EE1"/>
    <w:rsid w:val="00D75E09"/>
    <w:rsid w:val="00D77101"/>
    <w:rsid w:val="00D776BD"/>
    <w:rsid w:val="00D85A9C"/>
    <w:rsid w:val="00D85EDD"/>
    <w:rsid w:val="00DA26EE"/>
    <w:rsid w:val="00DA4AB7"/>
    <w:rsid w:val="00DB0893"/>
    <w:rsid w:val="00DB6C29"/>
    <w:rsid w:val="00DE11B9"/>
    <w:rsid w:val="00DE1621"/>
    <w:rsid w:val="00DF1D4A"/>
    <w:rsid w:val="00DF3041"/>
    <w:rsid w:val="00DF3050"/>
    <w:rsid w:val="00E04F31"/>
    <w:rsid w:val="00E26E1E"/>
    <w:rsid w:val="00E35F3E"/>
    <w:rsid w:val="00E375C9"/>
    <w:rsid w:val="00E420B7"/>
    <w:rsid w:val="00E43483"/>
    <w:rsid w:val="00E5464F"/>
    <w:rsid w:val="00E552ED"/>
    <w:rsid w:val="00E5748D"/>
    <w:rsid w:val="00E75D6B"/>
    <w:rsid w:val="00E82E89"/>
    <w:rsid w:val="00EA3A2A"/>
    <w:rsid w:val="00EA53B1"/>
    <w:rsid w:val="00EC1B51"/>
    <w:rsid w:val="00EC31A0"/>
    <w:rsid w:val="00ED28D4"/>
    <w:rsid w:val="00EE2E46"/>
    <w:rsid w:val="00EF3139"/>
    <w:rsid w:val="00EF4F69"/>
    <w:rsid w:val="00EF58FE"/>
    <w:rsid w:val="00F11E36"/>
    <w:rsid w:val="00F15476"/>
    <w:rsid w:val="00F2299C"/>
    <w:rsid w:val="00F2557A"/>
    <w:rsid w:val="00F32467"/>
    <w:rsid w:val="00F345D5"/>
    <w:rsid w:val="00F54D0E"/>
    <w:rsid w:val="00F60CC1"/>
    <w:rsid w:val="00F756AE"/>
    <w:rsid w:val="00F848A3"/>
    <w:rsid w:val="00F87B4D"/>
    <w:rsid w:val="00FB24F0"/>
    <w:rsid w:val="00FB36AF"/>
    <w:rsid w:val="00FB38D6"/>
    <w:rsid w:val="00FB5E76"/>
    <w:rsid w:val="00FC08A9"/>
    <w:rsid w:val="00FC6624"/>
    <w:rsid w:val="00FC7F97"/>
    <w:rsid w:val="00FE2DE3"/>
    <w:rsid w:val="00FE53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E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Grilleclaire-Accent11">
    <w:name w:val="Grille claire - Accent 11"/>
    <w:basedOn w:val="TableauNormal"/>
    <w:uiPriority w:val="62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Grillemoyenne3-Accent1">
    <w:name w:val="Medium Grid 3 Accent 1"/>
    <w:basedOn w:val="TableauNormal"/>
    <w:uiPriority w:val="69"/>
    <w:rsid w:val="00B25E48"/>
    <w:pPr>
      <w:spacing w:after="0" w:line="240" w:lineRule="auto"/>
      <w:jc w:val="both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rFonts w:asciiTheme="majorHAnsi" w:eastAsiaTheme="majorEastAsia" w:hAnsiTheme="majorHAnsi" w:cstheme="majorBidi"/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customStyle="1" w:styleId="hps">
    <w:name w:val="hps"/>
    <w:basedOn w:val="Policepardfaut"/>
    <w:rsid w:val="001D6568"/>
  </w:style>
  <w:style w:type="paragraph" w:styleId="En-tte">
    <w:name w:val="header"/>
    <w:basedOn w:val="Normal"/>
    <w:link w:val="En-tt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1D656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1D6568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shorttext">
    <w:name w:val="short_text"/>
    <w:basedOn w:val="Policepardfaut"/>
    <w:rsid w:val="00DF3041"/>
  </w:style>
  <w:style w:type="paragraph" w:styleId="PrformatHTML">
    <w:name w:val="HTML Preformatted"/>
    <w:basedOn w:val="Normal"/>
    <w:link w:val="PrformatHTMLCar"/>
    <w:uiPriority w:val="99"/>
    <w:unhideWhenUsed/>
    <w:rsid w:val="008201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rsid w:val="00820161"/>
    <w:rPr>
      <w:rFonts w:ascii="Courier New" w:eastAsia="Times New Roman" w:hAnsi="Courier New" w:cs="Courier New"/>
      <w:sz w:val="20"/>
      <w:szCs w:val="20"/>
      <w:lang w:eastAsia="fr-FR"/>
    </w:rPr>
  </w:style>
  <w:style w:type="table" w:styleId="Grillecouleur-Accent1">
    <w:name w:val="Colorful Grid Accent 1"/>
    <w:basedOn w:val="TableauNormal"/>
    <w:uiPriority w:val="73"/>
    <w:rsid w:val="003A1C01"/>
    <w:pPr>
      <w:spacing w:after="0" w:line="240" w:lineRule="auto"/>
      <w:jc w:val="both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5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27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85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5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1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73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93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897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2619E53-C812-4A0C-BA3C-A67B91D3DB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274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ibm</dc:creator>
  <cp:keywords/>
  <dc:description/>
  <cp:lastModifiedBy>baghdad</cp:lastModifiedBy>
  <cp:revision>489</cp:revision>
  <cp:lastPrinted>2015-03-02T09:24:00Z</cp:lastPrinted>
  <dcterms:created xsi:type="dcterms:W3CDTF">2013-02-26T10:00:00Z</dcterms:created>
  <dcterms:modified xsi:type="dcterms:W3CDTF">2016-03-03T14:31:00Z</dcterms:modified>
</cp:coreProperties>
</file>